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A7467" w14:textId="4069225F" w:rsidR="004949F6" w:rsidRPr="000D032D" w:rsidRDefault="004949F6" w:rsidP="004949F6">
      <w:pPr>
        <w:pStyle w:val="Odstavecseseznamem1"/>
        <w:tabs>
          <w:tab w:val="left" w:pos="737"/>
        </w:tabs>
        <w:ind w:left="0"/>
        <w:jc w:val="center"/>
        <w:rPr>
          <w:rFonts w:ascii="Times New Roman" w:hAnsi="Times New Roman" w:cs="Times New Roman"/>
          <w:color w:val="000000" w:themeColor="text1"/>
          <w:sz w:val="44"/>
          <w:szCs w:val="44"/>
          <w:u w:val="single"/>
        </w:rPr>
      </w:pPr>
      <w:bookmarkStart w:id="0" w:name="_Hlk71284641"/>
      <w:r w:rsidRPr="000D032D">
        <w:rPr>
          <w:rFonts w:ascii="Times New Roman" w:hAnsi="Times New Roman" w:cs="Times New Roman"/>
          <w:color w:val="000000" w:themeColor="text1"/>
          <w:sz w:val="44"/>
          <w:szCs w:val="44"/>
          <w:u w:val="single"/>
        </w:rPr>
        <w:t>Hospodaření s dešťovou vodou</w:t>
      </w:r>
    </w:p>
    <w:p w14:paraId="1C5861F8" w14:textId="05B31734" w:rsidR="004949F6" w:rsidRDefault="004949F6" w:rsidP="004949F6">
      <w:pPr>
        <w:pStyle w:val="Odstavecseseznamem1"/>
        <w:tabs>
          <w:tab w:val="left" w:pos="737"/>
        </w:tabs>
        <w:ind w:left="0"/>
        <w:jc w:val="both"/>
        <w:rPr>
          <w:rFonts w:ascii="Times New Roman" w:hAnsi="Times New Roman" w:cs="Times New Roman"/>
          <w:color w:val="C00000"/>
          <w:sz w:val="20"/>
          <w:szCs w:val="20"/>
          <w:u w:val="single"/>
        </w:rPr>
      </w:pPr>
    </w:p>
    <w:p w14:paraId="428DCA88" w14:textId="77777777" w:rsidR="004949F6" w:rsidRPr="004949F6" w:rsidRDefault="004949F6" w:rsidP="004949F6">
      <w:pPr>
        <w:pStyle w:val="Odstavecseseznamem1"/>
        <w:tabs>
          <w:tab w:val="left" w:pos="737"/>
        </w:tabs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5520617E" w14:textId="4450B6C3" w:rsidR="004949F6" w:rsidRPr="004949F6" w:rsidRDefault="004949F6" w:rsidP="004949F6">
      <w:pPr>
        <w:pStyle w:val="Odstavecseseznamem1"/>
        <w:tabs>
          <w:tab w:val="left" w:pos="73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</w:pPr>
      <w:r w:rsidRPr="004949F6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- požaduje se v maximální míře zasakování</w:t>
      </w:r>
      <w:r w:rsidR="00273BA8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 xml:space="preserve"> na pozemku</w:t>
      </w:r>
      <w:r w:rsidRPr="004949F6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;</w:t>
      </w:r>
    </w:p>
    <w:p w14:paraId="564902F4" w14:textId="77777777" w:rsidR="004949F6" w:rsidRPr="004949F6" w:rsidRDefault="004949F6" w:rsidP="004949F6">
      <w:pPr>
        <w:pStyle w:val="Odstavecseseznamem1"/>
        <w:tabs>
          <w:tab w:val="left" w:pos="73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949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dešťovou vodu zadržovanou v retenčních nádržích lze využívat zejména pro zalévání vegetace v areálu školy; </w:t>
      </w:r>
    </w:p>
    <w:p w14:paraId="1FF3ABDC" w14:textId="22256A42" w:rsidR="000D032D" w:rsidRPr="004949F6" w:rsidRDefault="004949F6" w:rsidP="000D032D">
      <w:pPr>
        <w:ind w:left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949F6">
        <w:rPr>
          <w:rFonts w:ascii="Times New Roman" w:hAnsi="Times New Roman" w:cs="Times New Roman"/>
          <w:color w:val="000000" w:themeColor="text1"/>
          <w:sz w:val="20"/>
          <w:szCs w:val="20"/>
        </w:rPr>
        <w:t>- je nutné n</w:t>
      </w:r>
      <w:r w:rsidRPr="004949F6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>avrhnout odvod vody z lesa podél ulice Horkého, která při větších deštích významně zatěžuje řešený pozemek</w:t>
      </w:r>
      <w:r w:rsidR="000D032D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 xml:space="preserve"> (viz Územní studie Komořany –</w:t>
      </w:r>
      <w:r w:rsidR="00DB3E69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032D" w:rsidRPr="004949F6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>výkres: US_KOM_navrh_D_vykres-zelene-infrastruktury_A0_2000.pdf</w:t>
      </w:r>
      <w:r w:rsidR="000D032D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 xml:space="preserve"> a textová část s. 63)</w:t>
      </w:r>
      <w:r w:rsidR="00DB3E69">
        <w:rPr>
          <w:rStyle w:val="Standardnpsmoodstavce1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4C3BE0D" w14:textId="77777777" w:rsidR="004949F6" w:rsidRPr="004949F6" w:rsidRDefault="004949F6" w:rsidP="004949F6">
      <w:pPr>
        <w:pStyle w:val="Odstavecseseznamem1"/>
        <w:tabs>
          <w:tab w:val="left" w:pos="73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949F6">
        <w:rPr>
          <w:rFonts w:ascii="Times New Roman" w:hAnsi="Times New Roman" w:cs="Times New Roman"/>
          <w:color w:val="000000" w:themeColor="text1"/>
          <w:sz w:val="20"/>
          <w:szCs w:val="20"/>
          <w:highlight w:val="white"/>
        </w:rPr>
        <w:t>- lze uvážit využití šedé vody s ohledem na budoucí provozní náklady</w:t>
      </w:r>
      <w:r w:rsidRPr="004949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</w:p>
    <w:bookmarkEnd w:id="0"/>
    <w:p w14:paraId="145EFAA7" w14:textId="77777777" w:rsidR="004949F6" w:rsidRPr="004949F6" w:rsidRDefault="004949F6" w:rsidP="004949F6">
      <w:pPr>
        <w:pStyle w:val="Odstavecseseznamem1"/>
        <w:tabs>
          <w:tab w:val="left" w:pos="737"/>
        </w:tabs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</w:p>
    <w:p w14:paraId="34593B2F" w14:textId="3E22BA80" w:rsidR="004949F6" w:rsidRPr="004949F6" w:rsidRDefault="004949F6" w:rsidP="00273BA8">
      <w:pPr>
        <w:pStyle w:val="Odstavecseseznamem1"/>
        <w:tabs>
          <w:tab w:val="left" w:pos="737"/>
        </w:tabs>
        <w:jc w:val="both"/>
        <w:rPr>
          <w:color w:val="000000" w:themeColor="text1"/>
          <w:sz w:val="20"/>
          <w:szCs w:val="20"/>
        </w:rPr>
      </w:pPr>
      <w:r w:rsidRPr="004949F6">
        <w:rPr>
          <w:rFonts w:ascii="Times New Roman" w:hAnsi="Times New Roman" w:cs="Times New Roman"/>
          <w:color w:val="000000" w:themeColor="text1"/>
          <w:sz w:val="20"/>
          <w:szCs w:val="20"/>
        </w:rPr>
        <w:t>Současný stav – na plochách u rodinných domů na východ od školy se zasakuje. Z bytových domů na západ jsou dešťové vody svedeny do retenční nádrže, která je pod nově postaveným dětským hřištěm, z ní je za pomocí vírového ventilu hnána do kanalizace, která je pod ulicí. V retenční nádrži již není volná kapacita pro další napojování.</w:t>
      </w:r>
      <w:r w:rsidR="00273BA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949F6">
        <w:rPr>
          <w:color w:val="000000" w:themeColor="text1"/>
          <w:sz w:val="20"/>
          <w:szCs w:val="20"/>
        </w:rPr>
        <w:t xml:space="preserve">Do dešťové kanalizace pod ulicí jsou svedeny i dešťové vody z komunikací. Potrubí je rovněž na hranici své kapacity. </w:t>
      </w:r>
    </w:p>
    <w:p w14:paraId="5E4048AC" w14:textId="77777777" w:rsidR="004949F6" w:rsidRPr="004949F6" w:rsidRDefault="004949F6" w:rsidP="004949F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4EA7631" w14:textId="21523EA1" w:rsidR="000D032D" w:rsidRPr="00DB3E69" w:rsidRDefault="004949F6" w:rsidP="004949F6">
      <w:pPr>
        <w:ind w:left="720"/>
        <w:rPr>
          <w:rStyle w:val="Standardnpsmoodstavce1"/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DB3E6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Více informací </w:t>
      </w:r>
      <w:r w:rsidR="00DB3E69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– </w:t>
      </w:r>
      <w:r w:rsidRPr="00DB3E69">
        <w:rPr>
          <w:rStyle w:val="Standardnpsmoodstavce1"/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viz Územní studie Komořany – Příloha P19</w:t>
      </w:r>
      <w:r w:rsidR="00DB3E69" w:rsidRPr="00DB3E69">
        <w:rPr>
          <w:rStyle w:val="Standardnpsmoodstavce1"/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(Modrozelená infrastruktura s. 61)</w:t>
      </w:r>
    </w:p>
    <w:sectPr w:rsidR="000D032D" w:rsidRPr="00DB3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BC"/>
    <w:rsid w:val="000D032D"/>
    <w:rsid w:val="00273BA8"/>
    <w:rsid w:val="004949F6"/>
    <w:rsid w:val="00D534EC"/>
    <w:rsid w:val="00DB3E69"/>
    <w:rsid w:val="00F8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A7C6"/>
  <w15:chartTrackingRefBased/>
  <w15:docId w15:val="{099F93C6-858E-49DC-83F4-B8ED29461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pa1">
    <w:name w:val="-wm-pa1"/>
    <w:basedOn w:val="Normln"/>
    <w:rsid w:val="00F81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a13">
    <w:name w:val="-wm-a13"/>
    <w:basedOn w:val="Standardnpsmoodstavce"/>
    <w:rsid w:val="00F810BC"/>
  </w:style>
  <w:style w:type="paragraph" w:customStyle="1" w:styleId="-wm-pa3">
    <w:name w:val="-wm-pa3"/>
    <w:basedOn w:val="Normln"/>
    <w:rsid w:val="00F81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-wm-msonormal">
    <w:name w:val="-wm-msonormal"/>
    <w:basedOn w:val="Normln"/>
    <w:rsid w:val="00F81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andardnpsmoodstavce1">
    <w:name w:val="Standardní písmo odstavce1"/>
    <w:rsid w:val="004949F6"/>
  </w:style>
  <w:style w:type="paragraph" w:customStyle="1" w:styleId="Odstavecseseznamem1">
    <w:name w:val="Odstavec se seznamem1"/>
    <w:basedOn w:val="Normln"/>
    <w:rsid w:val="004949F6"/>
    <w:pPr>
      <w:suppressAutoHyphens/>
      <w:spacing w:after="0" w:line="240" w:lineRule="auto"/>
      <w:ind w:left="720"/>
      <w:contextualSpacing/>
    </w:pPr>
    <w:rPr>
      <w:rFonts w:ascii="Liberation Serif" w:eastAsia="Times New Roman" w:hAnsi="Liberation Serif" w:cs="Liberation Serif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marketa prazanova</dc:creator>
  <cp:keywords/>
  <dc:description/>
  <cp:lastModifiedBy>marketa prazanova</cp:lastModifiedBy>
  <cp:revision>6</cp:revision>
  <dcterms:created xsi:type="dcterms:W3CDTF">2021-04-14T11:41:00Z</dcterms:created>
  <dcterms:modified xsi:type="dcterms:W3CDTF">2021-05-07T11:05:00Z</dcterms:modified>
</cp:coreProperties>
</file>